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304E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14:paraId="36CAE4F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Обращение к родителям учащихся Республики Татарстан от Уполномоченного по правам ребенка Ирина Волынец </w:t>
      </w:r>
    </w:p>
    <w:p w14:paraId="7017AE1F">
      <w:pPr>
        <w:jc w:val="center"/>
        <w:rPr>
          <w:rFonts w:ascii="Times New Roman" w:hAnsi="Times New Roman" w:eastAsia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(ссылка на Уполномоченного по правам ребёнка в Республике Татарстан обязательна)</w:t>
      </w:r>
    </w:p>
    <w:p w14:paraId="293A939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1B0882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0870C549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FFE243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особое внимание на недопустимость злоупотребления родительскими правами, поскольку ваши неверные или неквалифицированные действия могут негативно повлиять на будущее ваших детей — лишив их полноценной образовательной траектории и открывающихся возможностей. Это утверждение основано на нормах российского законодательства и подтверждено судебной практикой различных регионов страны.</w:t>
      </w:r>
    </w:p>
    <w:p w14:paraId="3C6FDD6D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 рамках действующего закона об образовании, успешная сдача обязательных государственных экзаменов и прохождение процедур промежуточной аттестации являются необходимыми условиями для получения аттестатов о среднем общем и основном общем образовании. Так, согласно порядку, утвержденному Приказом Минпросвещения России от 05.09.2022 №794, выпускники обязаны пройти:</w:t>
      </w:r>
    </w:p>
    <w:p w14:paraId="45332925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430700">
      <w:pPr>
        <w:pStyle w:val="17"/>
        <w:numPr>
          <w:ilvl w:val="0"/>
          <w:numId w:val="1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Итоговые экзамены (ОГЭ для учеников 9-го класса, ЕГЭ для 11-го);</w:t>
      </w:r>
    </w:p>
    <w:p w14:paraId="25672361">
      <w:pPr>
        <w:pStyle w:val="17"/>
        <w:numPr>
          <w:ilvl w:val="0"/>
          <w:numId w:val="1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Промежуточную аттестацию в школе;</w:t>
      </w:r>
    </w:p>
    <w:p w14:paraId="32E6F2FB">
      <w:pPr>
        <w:pStyle w:val="17"/>
        <w:numPr>
          <w:ilvl w:val="0"/>
          <w:numId w:val="1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сочинение (для учащихся 11-х классов) или изложение (для 9-х классов);</w:t>
      </w:r>
    </w:p>
    <w:p w14:paraId="145724C9">
      <w:pPr>
        <w:pStyle w:val="17"/>
        <w:numPr>
          <w:ilvl w:val="0"/>
          <w:numId w:val="1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собеседование (для учеников 9-х классов).</w:t>
      </w:r>
    </w:p>
    <w:p w14:paraId="0A404E68">
      <w:pPr>
        <w:pStyle w:val="17"/>
        <w:ind w:left="1713" w:right="-327"/>
        <w:jc w:val="both"/>
        <w:rPr>
          <w:rFonts w:ascii="Times New Roman" w:hAnsi="Times New Roman" w:cs="Times New Roman"/>
          <w:sz w:val="28"/>
          <w:szCs w:val="28"/>
        </w:rPr>
      </w:pPr>
    </w:p>
    <w:p w14:paraId="4FA7D335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этап имеет обязательный характер и не может быть проигнорирован ни при каких обстоятельствах, включая отказ от подачи заявлений или возражения против обработки персональных данных ребенка.</w:t>
      </w:r>
    </w:p>
    <w:p w14:paraId="7012AF2E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несмотря на многочисленные разъяснения образовательных организаций наблюдаются случаи необоснованного противодействия родителей процессу подготовки школьников к ГИА. Некоторые родители предпочитают доверять сомнительным источникам информации, игнорируя официальные требования и ставя под угрозу образование собственных детей. Подобный подход ведет к печальным последствиям: дети остаются без документа об окончании школы, что создает препятствия для дальнейшего поступления в колледжи, техникумы или профильные классы старшей ступени обучения.</w:t>
      </w:r>
    </w:p>
    <w:p w14:paraId="3097FE3E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Судебная практика наглядно демонстрирует последствия недобросовестного отношения родителей к вопросам образования детей. Примером служит заочное судебное решение (№ 2-1596/2024 от 08.08.2024), принятое Курганинским районным судом Краснодарского края, которое подтвердило ответственность родителей за обеспечение исполнения норм образовательного процесса несовершеннолетними детьми. По аналогичным делам прокуратурой Татарстана неоднократно инициировались обращения в суд, которые были поддержаны судами  г. Казани и республики. Судебные акты подтверждают необходимость строгого соблюдения установленных законом правил прохождения обязательной школьной аттестации, а любые попытки обойти эти процедуры приводят к негативным последствиям для будущего ребёнка.</w:t>
      </w:r>
    </w:p>
    <w:p w14:paraId="6929664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Мы призываем вас ответственно подойти к выполнению обязанностей по обеспечению образовательных потребностей вашего ребенка, включая своевременное предоставление согласия на обработку персональных данных своего ребенка. Только совместные усилия позволят сохранить перспективы развития каждого учащегося и гарантировать соблюдение его законных прав на образование.</w:t>
      </w:r>
    </w:p>
    <w:p w14:paraId="3604F792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1021A5">
      <w:pPr>
        <w:spacing w:line="360" w:lineRule="auto"/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4ADB74">
      <w:pPr>
        <w:pStyle w:val="17"/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Дополнительная информация для сведения: </w:t>
      </w:r>
    </w:p>
    <w:p w14:paraId="367F1454">
      <w:pPr>
        <w:pStyle w:val="17"/>
        <w:numPr>
          <w:ilvl w:val="0"/>
          <w:numId w:val="2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заочное решение Курганинского районного суда Краснодарского края от 08.08.2024 №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2-1596/2024, </w:t>
      </w:r>
    </w:p>
    <w:p w14:paraId="770DBAE0">
      <w:pPr>
        <w:pStyle w:val="17"/>
        <w:numPr>
          <w:ilvl w:val="0"/>
          <w:numId w:val="2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информация с сайта Генеральной прокуратуры, https://epp.genproc.gov.ru/web/proc_23/mass-media/news/reg-news?item=98754466).</w:t>
      </w:r>
    </w:p>
    <w:p w14:paraId="20A00817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236BA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9" w:h="16834"/>
      <w:pgMar w:top="567" w:right="1440" w:bottom="426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C81AC9"/>
    <w:multiLevelType w:val="multilevel"/>
    <w:tmpl w:val="2DC81AC9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FCB3DA3"/>
    <w:multiLevelType w:val="multilevel"/>
    <w:tmpl w:val="2FCB3DA3"/>
    <w:lvl w:ilvl="0" w:tentative="0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701273"/>
    <w:rsid w:val="00285E6B"/>
    <w:rsid w:val="00404B4B"/>
    <w:rsid w:val="00454031"/>
    <w:rsid w:val="005B36C9"/>
    <w:rsid w:val="005F6B26"/>
    <w:rsid w:val="00701273"/>
    <w:rsid w:val="008B2EB6"/>
    <w:rsid w:val="00B27782"/>
    <w:rsid w:val="00EB37D9"/>
    <w:rsid w:val="00F40809"/>
    <w:rsid w:val="46A4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ru" w:eastAsia="ru-RU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Balloon Text"/>
    <w:basedOn w:val="1"/>
    <w:link w:val="16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12">
    <w:name w:val="Title"/>
    <w:basedOn w:val="1"/>
    <w:next w:val="1"/>
    <w:uiPriority w:val="0"/>
    <w:pPr>
      <w:keepNext/>
      <w:keepLines/>
      <w:spacing w:after="60"/>
    </w:pPr>
    <w:rPr>
      <w:sz w:val="52"/>
      <w:szCs w:val="52"/>
    </w:rPr>
  </w:style>
  <w:style w:type="paragraph" w:styleId="13">
    <w:name w:val="Subtitle"/>
    <w:basedOn w:val="1"/>
    <w:next w:val="1"/>
    <w:uiPriority w:val="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4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6">
    <w:name w:val="Текст выноски Знак"/>
    <w:basedOn w:val="8"/>
    <w:link w:val="11"/>
    <w:semiHidden/>
    <w:uiPriority w:val="99"/>
    <w:rPr>
      <w:rFonts w:ascii="Tahoma" w:hAnsi="Tahoma" w:cs="Tahoma"/>
      <w:sz w:val="16"/>
      <w:szCs w:val="16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497</Words>
  <Characters>2838</Characters>
  <Lines>23</Lines>
  <Paragraphs>6</Paragraphs>
  <TotalTime>5</TotalTime>
  <ScaleCrop>false</ScaleCrop>
  <LinksUpToDate>false</LinksUpToDate>
  <CharactersWithSpaces>3329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2025-04-22T11:15:00Z</dcterms:created>
  <dc:creator>USER</dc:creator>
  <cp:lastModifiedBy>48</cp:lastModifiedBy>
  <dcterms:modified xsi:type="dcterms:W3CDTF">2025-04-28T09:49:29Z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084FF9946BCB4E8EB0C5460326541C7B_13</vt:lpwstr>
  </property>
</Properties>
</file>